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41FE" w14:textId="20DB24E3" w:rsidR="007A09CD" w:rsidRPr="002E652B" w:rsidRDefault="001F0C6F" w:rsidP="001F0C6F">
      <w:pPr>
        <w:jc w:val="center"/>
        <w:rPr>
          <w:rFonts w:asciiTheme="minorHAnsi" w:hAnsiTheme="minorHAnsi"/>
          <w:b/>
          <w:bCs/>
          <w:lang w:val="sk-SK"/>
        </w:rPr>
      </w:pPr>
      <w:r w:rsidRPr="002E652B">
        <w:rPr>
          <w:rFonts w:asciiTheme="minorHAnsi" w:hAnsiTheme="minorHAnsi"/>
          <w:b/>
          <w:bCs/>
          <w:lang w:val="sk-SK"/>
        </w:rPr>
        <w:t>POŽADOVANÝ ROZSAH ÚKONOV OPATROVATEĽSKEJ SLUŽBY POSKYTOVANÝCH PRE:</w:t>
      </w:r>
    </w:p>
    <w:p w14:paraId="03F0F82E" w14:textId="77777777" w:rsidR="001F0C6F" w:rsidRPr="002E652B" w:rsidRDefault="001F0C6F" w:rsidP="002E652B">
      <w:pPr>
        <w:jc w:val="both"/>
        <w:rPr>
          <w:rFonts w:asciiTheme="minorHAnsi" w:hAnsiTheme="minorHAnsi"/>
          <w:sz w:val="16"/>
          <w:szCs w:val="16"/>
          <w:lang w:val="sk-SK"/>
        </w:rPr>
      </w:pPr>
    </w:p>
    <w:p w14:paraId="44BBC478" w14:textId="77777777" w:rsidR="002E652B" w:rsidRDefault="002E652B" w:rsidP="002E652B">
      <w:pPr>
        <w:jc w:val="both"/>
        <w:rPr>
          <w:rFonts w:asciiTheme="minorHAnsi" w:hAnsiTheme="minorHAnsi"/>
          <w:lang w:val="sk-SK"/>
        </w:rPr>
      </w:pPr>
    </w:p>
    <w:p w14:paraId="6DD816EE" w14:textId="61B7015A" w:rsidR="001F0C6F" w:rsidRPr="002E652B" w:rsidRDefault="001F0C6F" w:rsidP="001F0C6F">
      <w:pPr>
        <w:spacing w:after="240"/>
        <w:rPr>
          <w:rFonts w:asciiTheme="minorHAnsi" w:hAnsiTheme="minorHAnsi"/>
          <w:lang w:val="sk-SK"/>
        </w:rPr>
      </w:pPr>
      <w:r w:rsidRPr="002E652B">
        <w:rPr>
          <w:rFonts w:asciiTheme="minorHAnsi" w:hAnsiTheme="minorHAnsi"/>
          <w:lang w:val="sk-SK"/>
        </w:rPr>
        <w:t>Titul, meno a priezvisko: ……………………………………………………</w:t>
      </w:r>
      <w:r w:rsidR="002E652B">
        <w:rPr>
          <w:rFonts w:asciiTheme="minorHAnsi" w:hAnsiTheme="minorHAnsi"/>
          <w:lang w:val="sk-SK"/>
        </w:rPr>
        <w:t>......................</w:t>
      </w:r>
      <w:r w:rsidRPr="002E652B">
        <w:rPr>
          <w:rFonts w:asciiTheme="minorHAnsi" w:hAnsiTheme="minorHAnsi"/>
          <w:lang w:val="sk-SK"/>
        </w:rPr>
        <w:t>……………….</w:t>
      </w:r>
    </w:p>
    <w:p w14:paraId="729C0585" w14:textId="5EFD7A5E" w:rsidR="001F0C6F" w:rsidRPr="002E652B" w:rsidRDefault="001F0C6F" w:rsidP="001F0C6F">
      <w:pPr>
        <w:spacing w:after="240"/>
        <w:rPr>
          <w:rFonts w:asciiTheme="minorHAnsi" w:hAnsiTheme="minorHAnsi"/>
          <w:lang w:val="sk-SK"/>
        </w:rPr>
      </w:pPr>
      <w:r w:rsidRPr="002E652B">
        <w:rPr>
          <w:rFonts w:asciiTheme="minorHAnsi" w:hAnsiTheme="minorHAnsi"/>
          <w:lang w:val="sk-SK"/>
        </w:rPr>
        <w:t>Dátum narodenia: ………………………………………………………………</w:t>
      </w:r>
      <w:r w:rsidR="002E652B">
        <w:rPr>
          <w:rFonts w:asciiTheme="minorHAnsi" w:hAnsiTheme="minorHAnsi"/>
          <w:lang w:val="sk-SK"/>
        </w:rPr>
        <w:t>....................</w:t>
      </w:r>
      <w:r w:rsidRPr="002E652B">
        <w:rPr>
          <w:rFonts w:asciiTheme="minorHAnsi" w:hAnsiTheme="minorHAnsi"/>
          <w:lang w:val="sk-SK"/>
        </w:rPr>
        <w:t>……………….</w:t>
      </w:r>
    </w:p>
    <w:p w14:paraId="40C6349E" w14:textId="25C09277" w:rsidR="001F0C6F" w:rsidRPr="002E652B" w:rsidRDefault="001F0C6F" w:rsidP="001F0C6F">
      <w:pPr>
        <w:spacing w:after="240"/>
        <w:rPr>
          <w:rFonts w:asciiTheme="minorHAnsi" w:hAnsiTheme="minorHAnsi"/>
          <w:lang w:val="sk-SK"/>
        </w:rPr>
      </w:pPr>
      <w:r w:rsidRPr="002E652B">
        <w:rPr>
          <w:rFonts w:asciiTheme="minorHAnsi" w:hAnsiTheme="minorHAnsi"/>
          <w:lang w:val="sk-SK"/>
        </w:rPr>
        <w:t>Bydlisko: ……………………………………………………………………………</w:t>
      </w:r>
      <w:r w:rsidR="002E652B">
        <w:rPr>
          <w:rFonts w:asciiTheme="minorHAnsi" w:hAnsiTheme="minorHAnsi"/>
          <w:lang w:val="sk-SK"/>
        </w:rPr>
        <w:t>........................</w:t>
      </w:r>
      <w:r w:rsidRPr="002E652B">
        <w:rPr>
          <w:rFonts w:asciiTheme="minorHAnsi" w:hAnsiTheme="minorHAnsi"/>
          <w:lang w:val="sk-SK"/>
        </w:rPr>
        <w:t>……………</w:t>
      </w:r>
    </w:p>
    <w:p w14:paraId="457F00FB" w14:textId="5B0E46DC" w:rsidR="001F0C6F" w:rsidRPr="002E652B" w:rsidRDefault="001F0C6F" w:rsidP="002E652B">
      <w:pPr>
        <w:jc w:val="both"/>
        <w:rPr>
          <w:rFonts w:asciiTheme="minorHAnsi" w:hAnsiTheme="minorHAnsi"/>
          <w:lang w:val="sk-SK"/>
        </w:rPr>
      </w:pPr>
      <w:r w:rsidRPr="002E652B">
        <w:rPr>
          <w:rFonts w:asciiTheme="minorHAnsi" w:hAnsiTheme="minorHAnsi"/>
          <w:lang w:val="sk-SK"/>
        </w:rPr>
        <w:tab/>
        <w:t>Mesto Snina v rámci opatrovateľskej služby poskytuje pomoc pri úkonoch sebaobsluhy, starostlivosti o domácnosť, základných sociálnych aktivít a dohľad</w:t>
      </w:r>
      <w:r w:rsidR="002E652B" w:rsidRPr="002E652B">
        <w:rPr>
          <w:rFonts w:asciiTheme="minorHAnsi" w:hAnsiTheme="minorHAnsi"/>
          <w:lang w:val="sk-SK"/>
        </w:rPr>
        <w:t>u</w:t>
      </w:r>
      <w:r w:rsidRPr="002E652B">
        <w:rPr>
          <w:rFonts w:asciiTheme="minorHAnsi" w:hAnsiTheme="minorHAnsi"/>
          <w:lang w:val="sk-SK"/>
        </w:rPr>
        <w:t xml:space="preserve"> v súlade s prílohou č. 4</w:t>
      </w:r>
      <w:r w:rsidR="002E652B">
        <w:rPr>
          <w:rFonts w:asciiTheme="minorHAnsi" w:hAnsiTheme="minorHAnsi"/>
          <w:lang w:val="sk-SK"/>
        </w:rPr>
        <w:t xml:space="preserve"> zákona č. 448/2008 Z. z. o sociálnych službách v znení neskorších predpisov:</w:t>
      </w:r>
    </w:p>
    <w:p w14:paraId="170999CD" w14:textId="07EFC103" w:rsidR="001F0C6F" w:rsidRPr="00277D4E" w:rsidRDefault="00957DB4">
      <w:pPr>
        <w:rPr>
          <w:rFonts w:asciiTheme="minorHAnsi" w:hAnsiTheme="minorHAnsi"/>
          <w:i/>
          <w:iCs/>
          <w:color w:val="0070C0"/>
          <w:sz w:val="20"/>
          <w:szCs w:val="20"/>
          <w:lang w:val="sk-SK"/>
        </w:rPr>
      </w:pPr>
      <w:r w:rsidRPr="00277D4E">
        <w:rPr>
          <w:rFonts w:asciiTheme="minorHAnsi" w:hAnsiTheme="minorHAnsi"/>
          <w:i/>
          <w:iCs/>
          <w:color w:val="0070C0"/>
          <w:sz w:val="20"/>
          <w:szCs w:val="20"/>
          <w:lang w:val="sk-SK"/>
        </w:rPr>
        <w:t>(vybrané úkony je potrebné zakrúžkovať)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F0C6F" w:rsidRPr="002E652B" w14:paraId="2EED811B" w14:textId="77777777" w:rsidTr="00424214">
        <w:trPr>
          <w:trHeight w:val="397"/>
        </w:trPr>
        <w:tc>
          <w:tcPr>
            <w:tcW w:w="9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2E8D3E" w14:textId="77777777" w:rsidR="001F0C6F" w:rsidRPr="002E652B" w:rsidRDefault="001F0C6F" w:rsidP="00424214">
            <w:pPr>
              <w:pStyle w:val="Zkladntext"/>
              <w:rPr>
                <w:rFonts w:asciiTheme="minorHAnsi" w:hAnsiTheme="minorHAnsi"/>
                <w:b/>
              </w:rPr>
            </w:pPr>
            <w:r w:rsidRPr="002E652B">
              <w:rPr>
                <w:rFonts w:asciiTheme="minorHAnsi" w:hAnsiTheme="minorHAnsi"/>
                <w:b/>
              </w:rPr>
              <w:t>Časť I – Sebaobslužné úkony</w:t>
            </w:r>
          </w:p>
        </w:tc>
      </w:tr>
      <w:tr w:rsidR="001F0C6F" w:rsidRPr="002E652B" w14:paraId="765F1E33" w14:textId="77777777" w:rsidTr="00424214">
        <w:tc>
          <w:tcPr>
            <w:tcW w:w="9854" w:type="dxa"/>
            <w:tcBorders>
              <w:top w:val="double" w:sz="4" w:space="0" w:color="auto"/>
            </w:tcBorders>
          </w:tcPr>
          <w:p w14:paraId="687EACC4" w14:textId="77777777" w:rsidR="001F0C6F" w:rsidRPr="002E652B" w:rsidRDefault="001F0C6F" w:rsidP="00424214">
            <w:pPr>
              <w:pStyle w:val="Zkladntext"/>
              <w:ind w:left="567"/>
              <w:rPr>
                <w:rFonts w:asciiTheme="minorHAnsi" w:hAnsiTheme="minorHAnsi"/>
                <w:sz w:val="16"/>
                <w:szCs w:val="16"/>
              </w:rPr>
            </w:pPr>
          </w:p>
          <w:p w14:paraId="5EB6D1BD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Hygiena</w:t>
            </w:r>
          </w:p>
          <w:p w14:paraId="5C7F3DA2" w14:textId="22C2F03F" w:rsidR="001F0C6F" w:rsidRPr="00486CB4" w:rsidRDefault="001F0C6F" w:rsidP="00486CB4">
            <w:pPr>
              <w:pStyle w:val="Zkladntex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osobná hygiena</w:t>
            </w:r>
            <w:r w:rsidR="00486CB4" w:rsidRPr="00486CB4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486CB4">
              <w:rPr>
                <w:rFonts w:asciiTheme="minorHAnsi" w:hAnsiTheme="minorHAnsi"/>
                <w:sz w:val="22"/>
                <w:szCs w:val="22"/>
              </w:rPr>
              <w:t>hygienická starostlivosť o jednotlivé časti tela: ruky, tvár, zuby, nechty (holenie, česanie, umývanie, make-up, odličovanie, strihanie nechtov na rukách a na nohách, aplikácia krémov, masti, prípadne medikamentov)</w:t>
            </w:r>
          </w:p>
          <w:p w14:paraId="0FD7C002" w14:textId="2B875C02" w:rsidR="001F0C6F" w:rsidRPr="00486CB4" w:rsidRDefault="001F0C6F" w:rsidP="00486CB4">
            <w:pPr>
              <w:pStyle w:val="Zkladntex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celkový kúpeľ</w:t>
            </w:r>
            <w:r w:rsidR="00486CB4" w:rsidRPr="00486CB4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486CB4">
              <w:rPr>
                <w:rFonts w:asciiTheme="minorHAnsi" w:hAnsiTheme="minorHAnsi"/>
                <w:sz w:val="22"/>
                <w:szCs w:val="22"/>
              </w:rPr>
              <w:t>hygienická starostlivosť o celé telo vo vani, prípadne v sprche s umytím vlasov (celkový kúpeľ sa vykonáva vždy vo vani alebo v sprchovacom kúte)</w:t>
            </w:r>
          </w:p>
          <w:p w14:paraId="62EDBD5A" w14:textId="77777777" w:rsidR="001F0C6F" w:rsidRPr="002E652B" w:rsidRDefault="001F0C6F" w:rsidP="00424214">
            <w:pPr>
              <w:pStyle w:val="Zkladntext"/>
              <w:ind w:left="1276"/>
              <w:rPr>
                <w:rFonts w:asciiTheme="minorHAnsi" w:hAnsiTheme="minorHAnsi"/>
                <w:sz w:val="16"/>
                <w:szCs w:val="16"/>
              </w:rPr>
            </w:pPr>
          </w:p>
          <w:p w14:paraId="5586217A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Stravovanie a dodržiavanie pitného režimu</w:t>
            </w:r>
          </w:p>
          <w:p w14:paraId="15BF21DC" w14:textId="02E17845" w:rsidR="001F0C6F" w:rsidRPr="00486CB4" w:rsidRDefault="001F0C6F" w:rsidP="00424214">
            <w:pPr>
              <w:pStyle w:val="Zkladn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porciovanie stravy</w:t>
            </w:r>
          </w:p>
          <w:p w14:paraId="6082B4E9" w14:textId="1ECFA3BE" w:rsidR="001F0C6F" w:rsidRPr="00486CB4" w:rsidRDefault="001F0C6F" w:rsidP="00424214">
            <w:pPr>
              <w:pStyle w:val="Zkladn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obsluha (prinesenie stravy a nápoja na dosah klienta)</w:t>
            </w:r>
          </w:p>
          <w:p w14:paraId="11632D22" w14:textId="1EC97E1A" w:rsidR="001F0C6F" w:rsidRPr="00486CB4" w:rsidRDefault="001F0C6F" w:rsidP="00424214">
            <w:pPr>
              <w:pStyle w:val="Zkladn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kŕmenie a pomoc pri pití</w:t>
            </w:r>
          </w:p>
          <w:p w14:paraId="24C726B4" w14:textId="77777777" w:rsidR="001F0C6F" w:rsidRPr="002E652B" w:rsidRDefault="001F0C6F" w:rsidP="00424214">
            <w:pPr>
              <w:pStyle w:val="Zkladntext"/>
              <w:ind w:left="927"/>
              <w:rPr>
                <w:rFonts w:asciiTheme="minorHAnsi" w:hAnsiTheme="minorHAnsi"/>
                <w:sz w:val="16"/>
                <w:szCs w:val="16"/>
              </w:rPr>
            </w:pPr>
          </w:p>
          <w:p w14:paraId="07248775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Vyprázdňovanie močového mechúra a hrubého čreva</w:t>
            </w:r>
          </w:p>
          <w:p w14:paraId="1F6D5299" w14:textId="32F78044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sprievod na toaletu</w:t>
            </w:r>
          </w:p>
          <w:p w14:paraId="400668CF" w14:textId="5C007BDB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pomoc pri vyzliekaní, obliekaní</w:t>
            </w:r>
          </w:p>
          <w:p w14:paraId="50EFB400" w14:textId="199C6185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účelná očista po toalete</w:t>
            </w:r>
          </w:p>
          <w:p w14:paraId="16D945EF" w14:textId="1F55E071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sprievod z toalety</w:t>
            </w:r>
          </w:p>
          <w:p w14:paraId="285CA4D0" w14:textId="3C902093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podanie podložnej misy, močovej fľaše s následným očistením podl</w:t>
            </w:r>
            <w:r w:rsidR="00486CB4" w:rsidRPr="00486CB4">
              <w:rPr>
                <w:rFonts w:asciiTheme="minorHAnsi" w:hAnsiTheme="minorHAnsi"/>
                <w:sz w:val="22"/>
                <w:szCs w:val="22"/>
              </w:rPr>
              <w:t>.</w:t>
            </w:r>
            <w:r w:rsidRPr="00486CB4">
              <w:rPr>
                <w:rFonts w:asciiTheme="minorHAnsi" w:hAnsiTheme="minorHAnsi"/>
                <w:sz w:val="22"/>
                <w:szCs w:val="22"/>
              </w:rPr>
              <w:t xml:space="preserve"> misy (fľaše)</w:t>
            </w:r>
          </w:p>
          <w:p w14:paraId="052B81E1" w14:textId="003E72DC" w:rsidR="001F0C6F" w:rsidRPr="00486CB4" w:rsidRDefault="001F0C6F" w:rsidP="00424214">
            <w:pPr>
              <w:pStyle w:val="Zkladntex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ochrana osobnej a posteľnej bielizne pred znečistením (nasadenie a výmena plienky)</w:t>
            </w:r>
          </w:p>
          <w:p w14:paraId="71223EB2" w14:textId="77777777" w:rsidR="001F0C6F" w:rsidRPr="002E652B" w:rsidRDefault="001F0C6F" w:rsidP="00424214">
            <w:pPr>
              <w:pStyle w:val="Zkladntext"/>
              <w:ind w:left="927"/>
              <w:rPr>
                <w:rFonts w:asciiTheme="minorHAnsi" w:hAnsiTheme="minorHAnsi"/>
                <w:sz w:val="16"/>
                <w:szCs w:val="16"/>
              </w:rPr>
            </w:pPr>
          </w:p>
          <w:p w14:paraId="49CC2814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Obliekanie, vyzliekanie</w:t>
            </w:r>
          </w:p>
          <w:p w14:paraId="382A5305" w14:textId="76C91206" w:rsidR="001F0C6F" w:rsidRPr="00486CB4" w:rsidRDefault="001F0C6F" w:rsidP="00424214">
            <w:pPr>
              <w:pStyle w:val="Zkladntext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výber oblečenia (rozpoznanie jeho správneho vrstvenia a farieb)</w:t>
            </w:r>
          </w:p>
          <w:p w14:paraId="4ABFB2CB" w14:textId="1AC5618D" w:rsidR="001F0C6F" w:rsidRPr="00486CB4" w:rsidRDefault="001F0C6F" w:rsidP="00424214">
            <w:pPr>
              <w:pStyle w:val="Zkladntext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obliekanie, obúvanie</w:t>
            </w:r>
          </w:p>
          <w:p w14:paraId="373AF6A1" w14:textId="213C1958" w:rsidR="001F0C6F" w:rsidRPr="00486CB4" w:rsidRDefault="001F0C6F" w:rsidP="00424214">
            <w:pPr>
              <w:pStyle w:val="Zkladntext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vyzliekanie, vyzúvanie</w:t>
            </w:r>
          </w:p>
          <w:p w14:paraId="6C145301" w14:textId="77777777" w:rsidR="001F0C6F" w:rsidRPr="002E652B" w:rsidRDefault="001F0C6F" w:rsidP="00424214">
            <w:pPr>
              <w:pStyle w:val="Zkladntext"/>
              <w:ind w:left="927"/>
              <w:rPr>
                <w:rFonts w:asciiTheme="minorHAnsi" w:hAnsiTheme="minorHAnsi"/>
                <w:sz w:val="16"/>
                <w:szCs w:val="16"/>
              </w:rPr>
            </w:pPr>
          </w:p>
          <w:p w14:paraId="62C1495E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Mobilita, motorika</w:t>
            </w:r>
          </w:p>
          <w:p w14:paraId="2C288CAB" w14:textId="19A50483" w:rsidR="001F0C6F" w:rsidRPr="00486CB4" w:rsidRDefault="001F0C6F" w:rsidP="00424214">
            <w:pPr>
              <w:pStyle w:val="Zkladntex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sprievod pri chôdzi (chôdza po rovine, po schodoch)</w:t>
            </w:r>
          </w:p>
          <w:p w14:paraId="2AA936B7" w14:textId="6AAACA43" w:rsidR="001F0C6F" w:rsidRPr="00486CB4" w:rsidRDefault="001F0C6F" w:rsidP="00424214">
            <w:pPr>
              <w:pStyle w:val="Zkladntex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pomoc pri vstávaní z lôžka, pomoc pri líhaní na lôžko</w:t>
            </w:r>
          </w:p>
          <w:p w14:paraId="38A4E5F8" w14:textId="351E60C8" w:rsidR="001F0C6F" w:rsidRPr="00486CB4" w:rsidRDefault="001F0C6F" w:rsidP="00424214">
            <w:pPr>
              <w:pStyle w:val="Zkladntex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polohovanie</w:t>
            </w:r>
          </w:p>
          <w:p w14:paraId="29172C9E" w14:textId="69739678" w:rsidR="001F0C6F" w:rsidRPr="00486CB4" w:rsidRDefault="001F0C6F" w:rsidP="00424214">
            <w:pPr>
              <w:pStyle w:val="Zkladntex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pomoc pri manipulácii s predmetmi (napr</w:t>
            </w:r>
            <w:r w:rsidR="00486CB4" w:rsidRPr="00486CB4">
              <w:rPr>
                <w:rFonts w:asciiTheme="minorHAnsi" w:hAnsiTheme="minorHAnsi"/>
                <w:sz w:val="22"/>
                <w:szCs w:val="22"/>
              </w:rPr>
              <w:t>.</w:t>
            </w:r>
            <w:r w:rsidRPr="00486CB4">
              <w:rPr>
                <w:rFonts w:asciiTheme="minorHAnsi" w:hAnsiTheme="minorHAnsi"/>
                <w:sz w:val="22"/>
                <w:szCs w:val="22"/>
              </w:rPr>
              <w:t xml:space="preserve"> pri uchopení lyžičky, zapínaní gombíkov)</w:t>
            </w:r>
          </w:p>
          <w:p w14:paraId="791774D9" w14:textId="1260742E" w:rsidR="001F0C6F" w:rsidRPr="00486CB4" w:rsidRDefault="001F0C6F" w:rsidP="00424214">
            <w:pPr>
              <w:pStyle w:val="Zkladntex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obsluha a premiestňovanie predmetov dennej potreby</w:t>
            </w:r>
          </w:p>
          <w:p w14:paraId="020807CE" w14:textId="77777777" w:rsidR="002E652B" w:rsidRPr="002E652B" w:rsidRDefault="002E652B" w:rsidP="00424214">
            <w:pPr>
              <w:pStyle w:val="Zkladntext"/>
              <w:ind w:left="927"/>
              <w:rPr>
                <w:rFonts w:asciiTheme="minorHAnsi" w:hAnsiTheme="minorHAnsi"/>
                <w:sz w:val="16"/>
                <w:szCs w:val="16"/>
              </w:rPr>
            </w:pPr>
          </w:p>
          <w:p w14:paraId="2BE235EA" w14:textId="77777777" w:rsidR="001F0C6F" w:rsidRPr="00486CB4" w:rsidRDefault="001F0C6F" w:rsidP="00424214">
            <w:pPr>
              <w:pStyle w:val="Zkladntext"/>
              <w:numPr>
                <w:ilvl w:val="0"/>
                <w:numId w:val="5"/>
              </w:numPr>
              <w:ind w:left="567" w:hanging="42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86CB4">
              <w:rPr>
                <w:rFonts w:asciiTheme="minorHAnsi" w:hAnsiTheme="minorHAnsi"/>
                <w:b/>
                <w:bCs/>
                <w:sz w:val="22"/>
                <w:szCs w:val="22"/>
              </w:rPr>
              <w:t>Dodržiavanie liečebného režimu</w:t>
            </w:r>
          </w:p>
          <w:p w14:paraId="203B0C9B" w14:textId="1955C27C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nákup liekov</w:t>
            </w:r>
          </w:p>
          <w:p w14:paraId="145F4B70" w14:textId="0A12C440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podávanie liekov a aplikácia mastí</w:t>
            </w:r>
          </w:p>
          <w:p w14:paraId="26DDB2D9" w14:textId="0CFF7D61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kontrola glykémie glukomerom</w:t>
            </w:r>
          </w:p>
          <w:p w14:paraId="2222FA49" w14:textId="4079B992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odmeranie krvného tlaku, pulzu a telesnej teploty</w:t>
            </w:r>
          </w:p>
          <w:p w14:paraId="32E898FD" w14:textId="18D0ECE2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aplikácia liečiva subkutánne (napríklad inzulínu)</w:t>
            </w:r>
          </w:p>
          <w:p w14:paraId="2041ECEA" w14:textId="221C6196" w:rsidR="001F0C6F" w:rsidRPr="00486CB4" w:rsidRDefault="001F0C6F" w:rsidP="00424214">
            <w:pPr>
              <w:pStyle w:val="Zkladntex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polohovanie</w:t>
            </w:r>
          </w:p>
          <w:p w14:paraId="2A4A1046" w14:textId="77777777" w:rsidR="001F0C6F" w:rsidRPr="002E652B" w:rsidRDefault="001F0C6F" w:rsidP="00424214">
            <w:pPr>
              <w:pStyle w:val="Zkladntext"/>
              <w:ind w:left="1287"/>
              <w:rPr>
                <w:rFonts w:asciiTheme="minorHAnsi" w:hAnsiTheme="minorHAnsi"/>
              </w:rPr>
            </w:pPr>
          </w:p>
        </w:tc>
      </w:tr>
    </w:tbl>
    <w:p w14:paraId="5C30BF45" w14:textId="77777777" w:rsidR="001F0C6F" w:rsidRPr="002E652B" w:rsidRDefault="001F0C6F" w:rsidP="001F0C6F">
      <w:pPr>
        <w:jc w:val="both"/>
        <w:rPr>
          <w:rFonts w:asciiTheme="minorHAnsi" w:hAnsiTheme="minorHAnsi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F0C6F" w:rsidRPr="002E652B" w14:paraId="6A5A3846" w14:textId="77777777" w:rsidTr="00486CB4">
        <w:trPr>
          <w:trHeight w:val="397"/>
        </w:trPr>
        <w:tc>
          <w:tcPr>
            <w:tcW w:w="9402" w:type="dxa"/>
            <w:shd w:val="clear" w:color="auto" w:fill="D9D9D9"/>
            <w:vAlign w:val="center"/>
          </w:tcPr>
          <w:p w14:paraId="47B0F2AA" w14:textId="77777777" w:rsidR="001F0C6F" w:rsidRPr="002E652B" w:rsidRDefault="001F0C6F" w:rsidP="00424214">
            <w:pPr>
              <w:pStyle w:val="Zkladntext"/>
              <w:rPr>
                <w:rFonts w:asciiTheme="minorHAnsi" w:hAnsiTheme="minorHAnsi"/>
                <w:b/>
              </w:rPr>
            </w:pPr>
            <w:r w:rsidRPr="002E652B">
              <w:rPr>
                <w:rFonts w:asciiTheme="minorHAnsi" w:hAnsiTheme="minorHAnsi"/>
                <w:b/>
              </w:rPr>
              <w:lastRenderedPageBreak/>
              <w:t>Časť II – Úkony starostlivosti o svoju domácnosť</w:t>
            </w:r>
          </w:p>
        </w:tc>
      </w:tr>
      <w:tr w:rsidR="001F0C6F" w:rsidRPr="002E652B" w14:paraId="3FC7D000" w14:textId="77777777" w:rsidTr="00486CB4">
        <w:trPr>
          <w:trHeight w:val="3941"/>
        </w:trPr>
        <w:tc>
          <w:tcPr>
            <w:tcW w:w="9402" w:type="dxa"/>
            <w:vAlign w:val="center"/>
          </w:tcPr>
          <w:p w14:paraId="222DD170" w14:textId="35D875E9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nákup potravín a iného drobného spotrebného tovaru</w:t>
            </w:r>
          </w:p>
          <w:p w14:paraId="52C880C4" w14:textId="4C302AE2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príprava jedla, varenie, zohrievanie jedla</w:t>
            </w:r>
          </w:p>
          <w:p w14:paraId="7100B930" w14:textId="6EEA05A0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donáška jedla do domu</w:t>
            </w:r>
          </w:p>
          <w:p w14:paraId="43CD6C69" w14:textId="22E6D00D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umytie riadu</w:t>
            </w:r>
          </w:p>
          <w:p w14:paraId="3AC4C94B" w14:textId="0BC83F31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bežné upratovanie v domácnosti</w:t>
            </w:r>
          </w:p>
          <w:p w14:paraId="2A6B1139" w14:textId="1C2D04AF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obsluha bežných domácich spotrebičov</w:t>
            </w:r>
          </w:p>
          <w:p w14:paraId="68807C6A" w14:textId="061964CD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starostlivosť o bielizeň (pranie, žehlenie)</w:t>
            </w:r>
          </w:p>
          <w:p w14:paraId="2431DE01" w14:textId="173CBAEE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starostlivosť o lôžko</w:t>
            </w:r>
          </w:p>
          <w:p w14:paraId="281E8AA1" w14:textId="0FDC079E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vynášanie drobného odpadu do zbernej smetnej nádoby</w:t>
            </w:r>
          </w:p>
          <w:p w14:paraId="36B91A28" w14:textId="071CF2FF" w:rsidR="001F0C6F" w:rsidRPr="00486CB4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donáška uhlia, donáška dreva, vynesenie popola, donáška vody, kúrenie vo vykurovacích telesách a ich čistenie</w:t>
            </w:r>
          </w:p>
          <w:p w14:paraId="762D37EF" w14:textId="67DFCCFB" w:rsidR="001F0C6F" w:rsidRPr="002E652B" w:rsidRDefault="001F0C6F" w:rsidP="002E652B">
            <w:pPr>
              <w:pStyle w:val="Zkladntext"/>
              <w:numPr>
                <w:ilvl w:val="0"/>
                <w:numId w:val="2"/>
              </w:numPr>
              <w:ind w:left="567" w:hanging="425"/>
              <w:rPr>
                <w:rFonts w:asciiTheme="minorHAnsi" w:hAnsiTheme="minorHAnsi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ďalšie jednoduché úkony spojené s prevádzkou a udržiavaním domácnosti (administratívne úkony spojené s vedením domácnosti, napríklad zabezpečenie úhrady platieb)</w:t>
            </w:r>
          </w:p>
        </w:tc>
      </w:tr>
    </w:tbl>
    <w:p w14:paraId="6F83535C" w14:textId="77777777" w:rsidR="001F0C6F" w:rsidRPr="002E652B" w:rsidRDefault="001F0C6F" w:rsidP="001F0C6F">
      <w:pPr>
        <w:jc w:val="both"/>
        <w:rPr>
          <w:rFonts w:asciiTheme="minorHAnsi" w:hAnsiTheme="minorHAnsi"/>
          <w:lang w:val="sk-SK"/>
        </w:rPr>
      </w:pPr>
    </w:p>
    <w:p w14:paraId="1C21D594" w14:textId="77777777" w:rsidR="001F0C6F" w:rsidRPr="002E652B" w:rsidRDefault="001F0C6F" w:rsidP="001F0C6F">
      <w:pPr>
        <w:jc w:val="both"/>
        <w:rPr>
          <w:rFonts w:asciiTheme="minorHAnsi" w:hAnsiTheme="minorHAnsi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F0C6F" w:rsidRPr="002E652B" w14:paraId="213B07B7" w14:textId="77777777" w:rsidTr="00424214">
        <w:trPr>
          <w:trHeight w:val="397"/>
        </w:trPr>
        <w:tc>
          <w:tcPr>
            <w:tcW w:w="9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0B4AA2" w14:textId="77777777" w:rsidR="001F0C6F" w:rsidRPr="002E652B" w:rsidRDefault="001F0C6F" w:rsidP="00424214">
            <w:pPr>
              <w:pStyle w:val="Zkladntext"/>
              <w:rPr>
                <w:rFonts w:asciiTheme="minorHAnsi" w:hAnsiTheme="minorHAnsi"/>
                <w:b/>
              </w:rPr>
            </w:pPr>
            <w:r w:rsidRPr="002E652B">
              <w:rPr>
                <w:rFonts w:asciiTheme="minorHAnsi" w:hAnsiTheme="minorHAnsi"/>
                <w:b/>
              </w:rPr>
              <w:t>Časť III – Základné sociálne aktivity</w:t>
            </w:r>
          </w:p>
        </w:tc>
      </w:tr>
      <w:tr w:rsidR="001F0C6F" w:rsidRPr="002E652B" w14:paraId="694147C7" w14:textId="77777777" w:rsidTr="00424214">
        <w:trPr>
          <w:trHeight w:val="1531"/>
        </w:trPr>
        <w:tc>
          <w:tcPr>
            <w:tcW w:w="9854" w:type="dxa"/>
            <w:tcBorders>
              <w:top w:val="double" w:sz="4" w:space="0" w:color="auto"/>
            </w:tcBorders>
          </w:tcPr>
          <w:p w14:paraId="70A3A94E" w14:textId="77777777" w:rsidR="001F0C6F" w:rsidRPr="00486CB4" w:rsidRDefault="001F0C6F" w:rsidP="00424214">
            <w:pPr>
              <w:pStyle w:val="Zkladntext"/>
              <w:numPr>
                <w:ilvl w:val="0"/>
                <w:numId w:val="3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sprievod</w:t>
            </w:r>
          </w:p>
          <w:p w14:paraId="51A30D85" w14:textId="0FC7B26C" w:rsidR="001F0C6F" w:rsidRPr="00486CB4" w:rsidRDefault="001F0C6F" w:rsidP="00424214">
            <w:pPr>
              <w:pStyle w:val="Zkladntex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na lekárske vyšetrenie</w:t>
            </w:r>
          </w:p>
          <w:p w14:paraId="774A8EA4" w14:textId="7B1488A9" w:rsidR="001F0C6F" w:rsidRPr="00486CB4" w:rsidRDefault="001F0C6F" w:rsidP="00424214">
            <w:pPr>
              <w:pStyle w:val="Zkladntex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na vybavenie úradných záležitostí</w:t>
            </w:r>
          </w:p>
          <w:p w14:paraId="024F15EE" w14:textId="5DCBBAC5" w:rsidR="001F0C6F" w:rsidRPr="00486CB4" w:rsidRDefault="001F0C6F" w:rsidP="00424214">
            <w:pPr>
              <w:pStyle w:val="Zkladntex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do školy, zo školy, do zamestnania a zo zamestnania</w:t>
            </w:r>
          </w:p>
          <w:p w14:paraId="2F08F1C0" w14:textId="6BC90FAD" w:rsidR="001F0C6F" w:rsidRPr="00486CB4" w:rsidRDefault="001F0C6F" w:rsidP="00424214">
            <w:pPr>
              <w:pStyle w:val="Zkladntex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pri záujmových činnostiach</w:t>
            </w:r>
          </w:p>
          <w:p w14:paraId="052F25A0" w14:textId="77777777" w:rsidR="001F0C6F" w:rsidRPr="00486CB4" w:rsidRDefault="001F0C6F" w:rsidP="00424214">
            <w:pPr>
              <w:pStyle w:val="Zkladntext"/>
              <w:rPr>
                <w:rFonts w:asciiTheme="minorHAnsi" w:hAnsiTheme="minorHAnsi"/>
                <w:sz w:val="16"/>
                <w:szCs w:val="16"/>
              </w:rPr>
            </w:pPr>
          </w:p>
          <w:p w14:paraId="7CC3318E" w14:textId="1B6B4035" w:rsidR="001F0C6F" w:rsidRPr="00486CB4" w:rsidRDefault="001F0C6F" w:rsidP="00424214">
            <w:pPr>
              <w:pStyle w:val="Zkladntext"/>
              <w:numPr>
                <w:ilvl w:val="0"/>
                <w:numId w:val="3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predčítanie pre fyzickú osobu, ktorá je nevidiaca alebo prakticky nevidiaca najmä pri vybavovaní úradných záležitostí, pri vybavovaní úradnej a osobnej korešpondencie a pri nakupovaní</w:t>
            </w:r>
          </w:p>
          <w:p w14:paraId="5D64668B" w14:textId="77777777" w:rsidR="002E652B" w:rsidRPr="00486CB4" w:rsidRDefault="002E652B" w:rsidP="002E652B">
            <w:pPr>
              <w:pStyle w:val="Zkladntext"/>
              <w:ind w:left="567"/>
              <w:rPr>
                <w:rFonts w:asciiTheme="minorHAnsi" w:hAnsiTheme="minorHAnsi"/>
                <w:sz w:val="16"/>
                <w:szCs w:val="16"/>
              </w:rPr>
            </w:pPr>
          </w:p>
          <w:p w14:paraId="67510AE5" w14:textId="77777777" w:rsidR="001F0C6F" w:rsidRPr="00486CB4" w:rsidRDefault="001F0C6F" w:rsidP="00424214">
            <w:pPr>
              <w:pStyle w:val="Zkladntext"/>
              <w:numPr>
                <w:ilvl w:val="0"/>
                <w:numId w:val="3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color w:val="000000"/>
                <w:sz w:val="22"/>
                <w:szCs w:val="22"/>
              </w:rPr>
              <w:t>sprostredkovanie komunikácie pre fyzickú osobu, ktorá je nepočujúca, má ťažkú obojstrannú nedoslýchavosť alebo je hluchoslepá najmä pri nakupovaní a pri záujmových činnostiach</w:t>
            </w:r>
          </w:p>
          <w:p w14:paraId="2B1BEC34" w14:textId="77777777" w:rsidR="001F0C6F" w:rsidRPr="002E652B" w:rsidRDefault="001F0C6F" w:rsidP="00424214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B82AD" w14:textId="77777777" w:rsidR="001F0C6F" w:rsidRPr="002E652B" w:rsidRDefault="001F0C6F" w:rsidP="001F0C6F">
      <w:pPr>
        <w:jc w:val="both"/>
        <w:rPr>
          <w:rFonts w:asciiTheme="minorHAnsi" w:hAnsiTheme="minorHAnsi"/>
          <w:lang w:val="sk-SK"/>
        </w:rPr>
      </w:pPr>
    </w:p>
    <w:p w14:paraId="1F80D11C" w14:textId="77777777" w:rsidR="001F0C6F" w:rsidRPr="002E652B" w:rsidRDefault="001F0C6F" w:rsidP="001F0C6F">
      <w:pPr>
        <w:jc w:val="both"/>
        <w:rPr>
          <w:rFonts w:asciiTheme="minorHAnsi" w:hAnsiTheme="minorHAnsi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F0C6F" w:rsidRPr="002E652B" w14:paraId="3A475E7E" w14:textId="77777777" w:rsidTr="00424214">
        <w:trPr>
          <w:trHeight w:val="454"/>
        </w:trPr>
        <w:tc>
          <w:tcPr>
            <w:tcW w:w="9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BE2E3BC" w14:textId="77777777" w:rsidR="001F0C6F" w:rsidRPr="002E652B" w:rsidRDefault="001F0C6F" w:rsidP="00424214">
            <w:pPr>
              <w:pStyle w:val="Zkladntext"/>
              <w:rPr>
                <w:rFonts w:asciiTheme="minorHAnsi" w:hAnsiTheme="minorHAnsi"/>
                <w:b/>
              </w:rPr>
            </w:pPr>
            <w:r w:rsidRPr="002E652B">
              <w:rPr>
                <w:rFonts w:asciiTheme="minorHAnsi" w:hAnsiTheme="minorHAnsi"/>
                <w:b/>
              </w:rPr>
              <w:t>Časť IV – Dohľad pri úkonoch sebaobsluhy, úkonoch starostlivosti o svoju domácnosť a pri vykonávaní základných sociálnych aktivít (ďalej len „dohľad“)</w:t>
            </w:r>
          </w:p>
        </w:tc>
      </w:tr>
      <w:tr w:rsidR="001F0C6F" w:rsidRPr="002E652B" w14:paraId="3CF67713" w14:textId="77777777" w:rsidTr="00424214">
        <w:trPr>
          <w:trHeight w:val="695"/>
        </w:trPr>
        <w:tc>
          <w:tcPr>
            <w:tcW w:w="9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E48" w14:textId="7C8AFB81" w:rsidR="001F0C6F" w:rsidRPr="00486CB4" w:rsidRDefault="001F0C6F" w:rsidP="00424214">
            <w:pPr>
              <w:pStyle w:val="Zkladntext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486CB4">
              <w:rPr>
                <w:rFonts w:asciiTheme="minorHAnsi" w:hAnsiTheme="minorHAnsi"/>
                <w:sz w:val="22"/>
                <w:szCs w:val="22"/>
              </w:rPr>
              <w:t>potreba dohľadu v určenom čase</w:t>
            </w:r>
          </w:p>
        </w:tc>
      </w:tr>
    </w:tbl>
    <w:p w14:paraId="5642E25A" w14:textId="77777777" w:rsidR="001F0C6F" w:rsidRPr="00486CB4" w:rsidRDefault="001F0C6F" w:rsidP="00486CB4">
      <w:pPr>
        <w:jc w:val="both"/>
        <w:rPr>
          <w:rFonts w:asciiTheme="minorHAnsi" w:hAnsiTheme="minorHAnsi"/>
          <w:lang w:val="sk-SK"/>
        </w:rPr>
      </w:pPr>
    </w:p>
    <w:p w14:paraId="6D24AAEA" w14:textId="77777777" w:rsidR="001F0C6F" w:rsidRPr="00486CB4" w:rsidRDefault="001F0C6F" w:rsidP="00486CB4">
      <w:pPr>
        <w:jc w:val="both"/>
        <w:rPr>
          <w:rFonts w:asciiTheme="minorHAnsi" w:hAnsiTheme="minorHAnsi"/>
          <w:lang w:val="sk-SK"/>
        </w:rPr>
      </w:pPr>
    </w:p>
    <w:p w14:paraId="33B93A44" w14:textId="7BBE3DF9" w:rsidR="001F0C6F" w:rsidRDefault="00486CB4" w:rsidP="00486CB4">
      <w:pPr>
        <w:jc w:val="both"/>
        <w:rPr>
          <w:rFonts w:asciiTheme="minorHAnsi" w:hAnsiTheme="minorHAnsi"/>
          <w:lang w:val="sk-SK"/>
        </w:rPr>
      </w:pPr>
      <w:r w:rsidRPr="00486CB4"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 xml:space="preserve">Opatrovateľská služba bude poskytovaná v rozsahu ........... hodín denne, v sume 1 € za jednu hodinu poskytovanej opatrovateľskej služby. </w:t>
      </w:r>
    </w:p>
    <w:p w14:paraId="09E0D8E9" w14:textId="77777777" w:rsidR="00486CB4" w:rsidRDefault="00486CB4" w:rsidP="00486CB4">
      <w:pPr>
        <w:jc w:val="both"/>
        <w:rPr>
          <w:rFonts w:asciiTheme="minorHAnsi" w:hAnsiTheme="minorHAnsi"/>
          <w:lang w:val="sk-SK"/>
        </w:rPr>
      </w:pPr>
    </w:p>
    <w:p w14:paraId="1063F4C9" w14:textId="1A8B87FB" w:rsidR="00486CB4" w:rsidRDefault="00486CB4" w:rsidP="00486CB4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  <w:t xml:space="preserve">Súhlasím s poskytovaním týchto úkonov opatrovateľskej služby a platením úhrady za túto sociálnu službu. </w:t>
      </w:r>
    </w:p>
    <w:p w14:paraId="784BD87B" w14:textId="77777777" w:rsidR="00486CB4" w:rsidRDefault="00486CB4" w:rsidP="00486CB4">
      <w:pPr>
        <w:jc w:val="both"/>
        <w:rPr>
          <w:rFonts w:asciiTheme="minorHAnsi" w:hAnsiTheme="minorHAnsi"/>
          <w:lang w:val="sk-SK"/>
        </w:rPr>
      </w:pPr>
    </w:p>
    <w:p w14:paraId="5D3F1D03" w14:textId="623E4FB5" w:rsidR="00486CB4" w:rsidRDefault="00486CB4" w:rsidP="00486CB4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 Snine dňa ....................................</w:t>
      </w:r>
    </w:p>
    <w:p w14:paraId="00955E94" w14:textId="77777777" w:rsidR="00486CB4" w:rsidRDefault="00486CB4" w:rsidP="00486CB4">
      <w:pPr>
        <w:jc w:val="both"/>
        <w:rPr>
          <w:rFonts w:asciiTheme="minorHAnsi" w:hAnsiTheme="minorHAnsi"/>
          <w:lang w:val="sk-SK"/>
        </w:rPr>
      </w:pPr>
    </w:p>
    <w:p w14:paraId="0116EFBC" w14:textId="77777777" w:rsidR="00486CB4" w:rsidRDefault="00486CB4" w:rsidP="00486CB4">
      <w:pPr>
        <w:jc w:val="both"/>
        <w:rPr>
          <w:rFonts w:asciiTheme="minorHAnsi" w:hAnsiTheme="minorHAnsi"/>
          <w:lang w:val="sk-SK"/>
        </w:rPr>
      </w:pPr>
    </w:p>
    <w:p w14:paraId="26BFCE84" w14:textId="02C067F4" w:rsidR="00486CB4" w:rsidRDefault="00486CB4" w:rsidP="00486CB4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  <w:t>......................................................</w:t>
      </w:r>
    </w:p>
    <w:p w14:paraId="57E35DD3" w14:textId="170BBEA9" w:rsidR="00486CB4" w:rsidRPr="00486CB4" w:rsidRDefault="00486CB4" w:rsidP="00486CB4">
      <w:pPr>
        <w:jc w:val="both"/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>
        <w:rPr>
          <w:rFonts w:asciiTheme="minorHAnsi" w:hAnsiTheme="minorHAnsi"/>
          <w:lang w:val="sk-SK"/>
        </w:rPr>
        <w:tab/>
      </w:r>
      <w:r w:rsidR="00957DB4">
        <w:rPr>
          <w:rFonts w:asciiTheme="minorHAnsi" w:hAnsiTheme="minorHAnsi"/>
          <w:lang w:val="sk-SK"/>
        </w:rPr>
        <w:t xml:space="preserve">                   p</w:t>
      </w:r>
      <w:r>
        <w:rPr>
          <w:rFonts w:asciiTheme="minorHAnsi" w:hAnsiTheme="minorHAnsi"/>
          <w:lang w:val="sk-SK"/>
        </w:rPr>
        <w:t>odpi</w:t>
      </w:r>
      <w:r w:rsidR="00957DB4">
        <w:rPr>
          <w:rFonts w:asciiTheme="minorHAnsi" w:hAnsiTheme="minorHAnsi"/>
          <w:lang w:val="sk-SK"/>
        </w:rPr>
        <w:t>s opatrovateľa</w:t>
      </w:r>
    </w:p>
    <w:sectPr w:rsidR="00486CB4" w:rsidRPr="00486CB4" w:rsidSect="001F0C6F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5BB"/>
    <w:multiLevelType w:val="hybridMultilevel"/>
    <w:tmpl w:val="DF542B04"/>
    <w:lvl w:ilvl="0" w:tplc="946EA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912E4E"/>
    <w:multiLevelType w:val="hybridMultilevel"/>
    <w:tmpl w:val="67EC3056"/>
    <w:lvl w:ilvl="0" w:tplc="282C9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27B03"/>
    <w:multiLevelType w:val="hybridMultilevel"/>
    <w:tmpl w:val="C51C51CE"/>
    <w:lvl w:ilvl="0" w:tplc="28F25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0807BB"/>
    <w:multiLevelType w:val="hybridMultilevel"/>
    <w:tmpl w:val="51768FB6"/>
    <w:lvl w:ilvl="0" w:tplc="104E00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70CE"/>
    <w:multiLevelType w:val="hybridMultilevel"/>
    <w:tmpl w:val="A6546988"/>
    <w:lvl w:ilvl="0" w:tplc="F82EA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340AC7"/>
    <w:multiLevelType w:val="hybridMultilevel"/>
    <w:tmpl w:val="80747F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41C79"/>
    <w:multiLevelType w:val="multilevel"/>
    <w:tmpl w:val="C6DA4B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9797175"/>
    <w:multiLevelType w:val="hybridMultilevel"/>
    <w:tmpl w:val="F438A5C2"/>
    <w:lvl w:ilvl="0" w:tplc="98CC5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ED0564"/>
    <w:multiLevelType w:val="hybridMultilevel"/>
    <w:tmpl w:val="3CC60656"/>
    <w:lvl w:ilvl="0" w:tplc="18C6D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C87E27"/>
    <w:multiLevelType w:val="hybridMultilevel"/>
    <w:tmpl w:val="AB1E1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626C4"/>
    <w:multiLevelType w:val="hybridMultilevel"/>
    <w:tmpl w:val="EC507C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E447E"/>
    <w:multiLevelType w:val="hybridMultilevel"/>
    <w:tmpl w:val="EC507C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4208">
    <w:abstractNumId w:val="3"/>
  </w:num>
  <w:num w:numId="2" w16cid:durableId="566304823">
    <w:abstractNumId w:val="11"/>
  </w:num>
  <w:num w:numId="3" w16cid:durableId="513688454">
    <w:abstractNumId w:val="10"/>
  </w:num>
  <w:num w:numId="4" w16cid:durableId="603801481">
    <w:abstractNumId w:val="0"/>
  </w:num>
  <w:num w:numId="5" w16cid:durableId="1856728238">
    <w:abstractNumId w:val="5"/>
  </w:num>
  <w:num w:numId="6" w16cid:durableId="791746325">
    <w:abstractNumId w:val="4"/>
  </w:num>
  <w:num w:numId="7" w16cid:durableId="1220242998">
    <w:abstractNumId w:val="1"/>
  </w:num>
  <w:num w:numId="8" w16cid:durableId="1588996980">
    <w:abstractNumId w:val="2"/>
  </w:num>
  <w:num w:numId="9" w16cid:durableId="1091200286">
    <w:abstractNumId w:val="8"/>
  </w:num>
  <w:num w:numId="10" w16cid:durableId="1823623293">
    <w:abstractNumId w:val="7"/>
  </w:num>
  <w:num w:numId="11" w16cid:durableId="630669128">
    <w:abstractNumId w:val="6"/>
  </w:num>
  <w:num w:numId="12" w16cid:durableId="23484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6F"/>
    <w:rsid w:val="001F0C6F"/>
    <w:rsid w:val="00277D4E"/>
    <w:rsid w:val="002E652B"/>
    <w:rsid w:val="00477A83"/>
    <w:rsid w:val="00486CB4"/>
    <w:rsid w:val="007A09CD"/>
    <w:rsid w:val="00957DB4"/>
    <w:rsid w:val="00E3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A9F3"/>
  <w15:chartTrackingRefBased/>
  <w15:docId w15:val="{05741FFA-7503-4708-B0A9-CE149FB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0C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F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0C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0C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0C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0C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0C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C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0C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F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F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F0C6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0C6F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0C6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0C6F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C6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0C6F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1F0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F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F0C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F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F0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F0C6F"/>
    <w:rPr>
      <w:rFonts w:ascii="Times New Roman" w:hAnsi="Times New Roman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1F0C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F0C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F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F0C6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1F0C6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1F0C6F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F0C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Krivjančinová Eva, Mgr.</dc:creator>
  <cp:keywords/>
  <dc:description/>
  <cp:lastModifiedBy>Krivjančinová Eva, Mgr.</cp:lastModifiedBy>
  <cp:revision>3</cp:revision>
  <cp:lastPrinted>2026-04-08T09:17:00Z</cp:lastPrinted>
  <dcterms:created xsi:type="dcterms:W3CDTF">2024-09-20T09:18:00Z</dcterms:created>
  <dcterms:modified xsi:type="dcterms:W3CDTF">2026-04-08T09:19:00Z</dcterms:modified>
</cp:coreProperties>
</file>